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094DD" w14:textId="64D916AC" w:rsidR="009F0599" w:rsidRPr="002943BE" w:rsidRDefault="006F4AD8" w:rsidP="005E34B1">
      <w:pPr>
        <w:rPr>
          <w:rFonts w:asciiTheme="minorHAnsi" w:hAnsiTheme="minorHAnsi" w:cstheme="minorHAnsi"/>
          <w:sz w:val="44"/>
          <w:szCs w:val="44"/>
        </w:rPr>
      </w:pPr>
      <w:r w:rsidRPr="002943BE">
        <w:rPr>
          <w:rFonts w:asciiTheme="minorHAnsi" w:hAnsiTheme="minorHAnsi" w:cstheme="minorHAnsi"/>
          <w:sz w:val="44"/>
          <w:szCs w:val="44"/>
        </w:rPr>
        <w:t>REPORT FOR CHAT ACTION</w:t>
      </w:r>
    </w:p>
    <w:p w14:paraId="1A1AC51D" w14:textId="2EDA0F8E" w:rsidR="000C7413" w:rsidRPr="001C6081" w:rsidRDefault="000C7413" w:rsidP="000C7413">
      <w:pPr>
        <w:rPr>
          <w:rFonts w:asciiTheme="minorHAnsi" w:hAnsiTheme="minorHAnsi" w:cstheme="minorHAnsi"/>
          <w:i/>
          <w:iCs/>
          <w:sz w:val="24"/>
          <w:szCs w:val="24"/>
        </w:rPr>
      </w:pPr>
      <w:r w:rsidRPr="001C6081">
        <w:rPr>
          <w:rFonts w:asciiTheme="minorHAnsi" w:hAnsiTheme="minorHAnsi" w:cstheme="minorHAnsi"/>
          <w:i/>
          <w:iCs/>
          <w:sz w:val="24"/>
          <w:szCs w:val="24"/>
        </w:rPr>
        <w:t xml:space="preserve">Sign in to ORIGIN – Complete a </w:t>
      </w:r>
      <w:r w:rsidRPr="001C6081">
        <w:rPr>
          <w:rFonts w:asciiTheme="minorHAnsi" w:hAnsiTheme="minorHAnsi" w:cstheme="minorHAnsi"/>
          <w:i/>
          <w:iCs/>
          <w:sz w:val="24"/>
          <w:szCs w:val="24"/>
        </w:rPr>
        <w:t>S</w:t>
      </w:r>
      <w:r w:rsidRPr="001C6081">
        <w:rPr>
          <w:rFonts w:asciiTheme="minorHAnsi" w:hAnsiTheme="minorHAnsi" w:cstheme="minorHAnsi"/>
          <w:i/>
          <w:iCs/>
          <w:sz w:val="24"/>
          <w:szCs w:val="24"/>
        </w:rPr>
        <w:t xml:space="preserve">urvey – </w:t>
      </w:r>
      <w:r w:rsidRPr="001C6081">
        <w:rPr>
          <w:rFonts w:asciiTheme="minorHAnsi" w:hAnsiTheme="minorHAnsi" w:cstheme="minorHAnsi"/>
          <w:i/>
          <w:iCs/>
          <w:sz w:val="24"/>
          <w:szCs w:val="24"/>
        </w:rPr>
        <w:t>V</w:t>
      </w:r>
      <w:r w:rsidRPr="001C6081">
        <w:rPr>
          <w:rFonts w:asciiTheme="minorHAnsi" w:hAnsiTheme="minorHAnsi" w:cstheme="minorHAnsi"/>
          <w:i/>
          <w:iCs/>
          <w:sz w:val="24"/>
          <w:szCs w:val="24"/>
        </w:rPr>
        <w:t xml:space="preserve">iew the </w:t>
      </w:r>
      <w:r w:rsidRPr="001C6081">
        <w:rPr>
          <w:rFonts w:asciiTheme="minorHAnsi" w:hAnsiTheme="minorHAnsi" w:cstheme="minorHAnsi"/>
          <w:i/>
          <w:iCs/>
          <w:sz w:val="24"/>
          <w:szCs w:val="24"/>
        </w:rPr>
        <w:t>R</w:t>
      </w:r>
      <w:r w:rsidRPr="001C6081">
        <w:rPr>
          <w:rFonts w:asciiTheme="minorHAnsi" w:hAnsiTheme="minorHAnsi" w:cstheme="minorHAnsi"/>
          <w:i/>
          <w:iCs/>
          <w:sz w:val="24"/>
          <w:szCs w:val="24"/>
        </w:rPr>
        <w:t xml:space="preserve">esults </w:t>
      </w:r>
      <w:r w:rsidRPr="001C6081">
        <w:rPr>
          <w:rFonts w:asciiTheme="minorHAnsi" w:hAnsiTheme="minorHAnsi" w:cstheme="minorHAnsi"/>
          <w:i/>
          <w:iCs/>
          <w:sz w:val="24"/>
          <w:szCs w:val="24"/>
        </w:rPr>
        <w:t>in V</w:t>
      </w:r>
      <w:r w:rsidRPr="001C6081">
        <w:rPr>
          <w:rFonts w:asciiTheme="minorHAnsi" w:hAnsiTheme="minorHAnsi" w:cstheme="minorHAnsi"/>
          <w:i/>
          <w:iCs/>
          <w:sz w:val="24"/>
          <w:szCs w:val="24"/>
        </w:rPr>
        <w:t xml:space="preserve">arious </w:t>
      </w:r>
      <w:r w:rsidRPr="001C6081">
        <w:rPr>
          <w:rFonts w:asciiTheme="minorHAnsi" w:hAnsiTheme="minorHAnsi" w:cstheme="minorHAnsi"/>
          <w:i/>
          <w:iCs/>
          <w:sz w:val="24"/>
          <w:szCs w:val="24"/>
        </w:rPr>
        <w:t>W</w:t>
      </w:r>
      <w:r w:rsidRPr="001C6081">
        <w:rPr>
          <w:rFonts w:asciiTheme="minorHAnsi" w:hAnsiTheme="minorHAnsi" w:cstheme="minorHAnsi"/>
          <w:i/>
          <w:iCs/>
          <w:sz w:val="24"/>
          <w:szCs w:val="24"/>
        </w:rPr>
        <w:t>ays</w:t>
      </w:r>
      <w:r w:rsidR="003320C5" w:rsidRPr="001C6081">
        <w:rPr>
          <w:rFonts w:asciiTheme="minorHAnsi" w:hAnsiTheme="minorHAnsi" w:cstheme="minorHAnsi"/>
          <w:i/>
          <w:iCs/>
          <w:sz w:val="24"/>
          <w:szCs w:val="24"/>
        </w:rPr>
        <w:t xml:space="preserve"> – Site Map</w:t>
      </w:r>
    </w:p>
    <w:p w14:paraId="7747C249" w14:textId="559177C4" w:rsidR="006F4AD8" w:rsidRDefault="006F4AD8" w:rsidP="005E34B1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December 2</w:t>
      </w:r>
      <w:r w:rsidR="000C7413">
        <w:rPr>
          <w:rFonts w:asciiTheme="minorHAnsi" w:hAnsiTheme="minorHAnsi" w:cstheme="minorHAnsi"/>
          <w:szCs w:val="22"/>
        </w:rPr>
        <w:t>7</w:t>
      </w:r>
      <w:r>
        <w:rPr>
          <w:rFonts w:asciiTheme="minorHAnsi" w:hAnsiTheme="minorHAnsi" w:cstheme="minorHAnsi"/>
          <w:szCs w:val="22"/>
        </w:rPr>
        <w:t>, 2020</w:t>
      </w:r>
    </w:p>
    <w:p w14:paraId="33A1534D" w14:textId="70A4B86E" w:rsidR="006F4AD8" w:rsidRDefault="002943BE" w:rsidP="005E34B1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Bruce Schuman, </w:t>
      </w:r>
      <w:hyperlink r:id="rId7" w:history="1">
        <w:r w:rsidRPr="007D0332">
          <w:rPr>
            <w:rStyle w:val="Hyperlink"/>
            <w:rFonts w:asciiTheme="minorHAnsi" w:hAnsiTheme="minorHAnsi" w:cstheme="minorHAnsi"/>
            <w:szCs w:val="22"/>
          </w:rPr>
          <w:t>bruceschuman@cox.net</w:t>
        </w:r>
      </w:hyperlink>
      <w:r>
        <w:rPr>
          <w:rFonts w:asciiTheme="minorHAnsi" w:hAnsiTheme="minorHAnsi" w:cstheme="minorHAnsi"/>
          <w:szCs w:val="22"/>
        </w:rPr>
        <w:t>, Santa Barbara CA, http://origin.org</w:t>
      </w:r>
    </w:p>
    <w:p w14:paraId="04131BCE" w14:textId="2DBC00CC" w:rsidR="006F4AD8" w:rsidRDefault="002943BE" w:rsidP="005E34B1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This report introduces the survey (or “polling”) framework on ORIGIN, as we have developed it to support the activities of ChatAction.  Please take a minute to read through this report.  You will find your experience much simpler if you take a minute to get the lay of the land.</w:t>
      </w:r>
    </w:p>
    <w:p w14:paraId="2F8472CE" w14:textId="5FD87389" w:rsidR="002943BE" w:rsidRDefault="002943BE" w:rsidP="005E34B1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ORIGIN is a secure (“signed in”)  database networking system for people who want to support the emerging new paradigm, and this certainly includes people involved with Humanity Rising and ChatPeople/ChatAction.</w:t>
      </w:r>
    </w:p>
    <w:p w14:paraId="0DD53041" w14:textId="5391E248" w:rsidR="002943BE" w:rsidRDefault="002943BE" w:rsidP="005E34B1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To begin, please go to </w:t>
      </w:r>
      <w:hyperlink r:id="rId8" w:history="1">
        <w:r w:rsidRPr="007D0332">
          <w:rPr>
            <w:rStyle w:val="Hyperlink"/>
            <w:rFonts w:asciiTheme="minorHAnsi" w:hAnsiTheme="minorHAnsi" w:cstheme="minorHAnsi"/>
            <w:szCs w:val="22"/>
          </w:rPr>
          <w:t>http://origin.org</w:t>
        </w:r>
      </w:hyperlink>
      <w:r>
        <w:rPr>
          <w:rFonts w:asciiTheme="minorHAnsi" w:hAnsiTheme="minorHAnsi" w:cstheme="minorHAnsi"/>
          <w:szCs w:val="22"/>
        </w:rPr>
        <w:t xml:space="preserve"> and sign in with your email address and your password.  If you don’t have an account, you can create one in a couple of minutes.  Click the </w:t>
      </w:r>
      <w:r w:rsidRPr="002943BE">
        <w:rPr>
          <w:rFonts w:asciiTheme="minorHAnsi" w:hAnsiTheme="minorHAnsi" w:cstheme="minorHAnsi"/>
          <w:b/>
          <w:bCs/>
          <w:szCs w:val="22"/>
        </w:rPr>
        <w:t>Join Us</w:t>
      </w:r>
      <w:r>
        <w:rPr>
          <w:rFonts w:asciiTheme="minorHAnsi" w:hAnsiTheme="minorHAnsi" w:cstheme="minorHAnsi"/>
          <w:szCs w:val="22"/>
        </w:rPr>
        <w:t xml:space="preserve"> button to join.</w:t>
      </w:r>
    </w:p>
    <w:p w14:paraId="475F85A6" w14:textId="111745A8" w:rsidR="002943BE" w:rsidRDefault="002943BE" w:rsidP="005E34B1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Put your email address and password into the boxes and click the SIGN IN button.</w:t>
      </w:r>
    </w:p>
    <w:p w14:paraId="0C7F99AF" w14:textId="44D80237" w:rsidR="002943BE" w:rsidRDefault="002943BE" w:rsidP="000C7413">
      <w:pPr>
        <w:jc w:val="center"/>
        <w:rPr>
          <w:rFonts w:asciiTheme="minorHAnsi" w:hAnsiTheme="minorHAnsi" w:cstheme="minorHAnsi"/>
          <w:szCs w:val="22"/>
        </w:rPr>
      </w:pPr>
      <w:r>
        <w:rPr>
          <w:noProof/>
        </w:rPr>
        <w:drawing>
          <wp:inline distT="0" distB="0" distL="0" distR="0" wp14:anchorId="4BC77D53" wp14:editId="3F1FB384">
            <wp:extent cx="483870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9DD0F" w14:textId="39024E7C" w:rsidR="002943BE" w:rsidRDefault="002943BE" w:rsidP="005E34B1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To work with the polling framework, click on  the POLLING link</w:t>
      </w:r>
      <w:r w:rsidR="00D77237">
        <w:rPr>
          <w:rFonts w:asciiTheme="minorHAnsi" w:hAnsiTheme="minorHAnsi" w:cstheme="minorHAnsi"/>
          <w:szCs w:val="22"/>
        </w:rPr>
        <w:t>, which will take you to our “My skillset” survey – which is our first crack at organizing this community for events we might create.</w:t>
      </w:r>
    </w:p>
    <w:p w14:paraId="29D03563" w14:textId="52C183C1" w:rsidR="006D3B54" w:rsidRDefault="003320C5" w:rsidP="003320C5">
      <w:pPr>
        <w:rPr>
          <w:noProof/>
        </w:rPr>
      </w:pPr>
      <w:r>
        <w:rPr>
          <w:noProof/>
        </w:rPr>
        <w:drawing>
          <wp:inline distT="0" distB="0" distL="0" distR="0" wp14:anchorId="3F0645A1" wp14:editId="17170022">
            <wp:extent cx="5943600" cy="508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865F1" w14:textId="78B537E2" w:rsidR="003320C5" w:rsidRDefault="003320C5" w:rsidP="003320C5">
      <w:pPr>
        <w:rPr>
          <w:noProof/>
        </w:rPr>
      </w:pPr>
      <w:r>
        <w:rPr>
          <w:noProof/>
        </w:rPr>
        <w:t xml:space="preserve">The survey is briefly introduced.  Respond to one question at a time.  </w:t>
      </w:r>
    </w:p>
    <w:p w14:paraId="3EB883A8" w14:textId="7B9E2B37" w:rsidR="003320C5" w:rsidRDefault="003320C5" w:rsidP="003320C5">
      <w:pPr>
        <w:rPr>
          <w:noProof/>
        </w:rPr>
      </w:pPr>
      <w:r>
        <w:rPr>
          <w:noProof/>
        </w:rPr>
        <w:t>To view the results of the survey to date, click the “respondents”</w:t>
      </w:r>
      <w:r w:rsidR="00A43B71">
        <w:rPr>
          <w:noProof/>
        </w:rPr>
        <w:t xml:space="preserve"> link</w:t>
      </w:r>
      <w:r>
        <w:rPr>
          <w:noProof/>
        </w:rPr>
        <w:t xml:space="preserve"> shown below underlined in red.  This shows you all results of the survey, which you can search and sort in various ways.</w:t>
      </w:r>
    </w:p>
    <w:p w14:paraId="52F708EC" w14:textId="46E00CA4" w:rsidR="003320C5" w:rsidRDefault="003320C5" w:rsidP="003320C5">
      <w:pPr>
        <w:rPr>
          <w:rFonts w:asciiTheme="minorHAnsi" w:hAnsiTheme="minorHAnsi" w:cstheme="minorHAnsi"/>
          <w:szCs w:val="22"/>
        </w:rPr>
      </w:pPr>
      <w:r>
        <w:rPr>
          <w:noProof/>
        </w:rPr>
        <w:drawing>
          <wp:inline distT="0" distB="0" distL="0" distR="0" wp14:anchorId="1C51BA0A" wp14:editId="6FC424B7">
            <wp:extent cx="5943600" cy="1976120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7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5E0F9" w14:textId="6EAF02E0" w:rsidR="00D77237" w:rsidRDefault="00D77237" w:rsidP="000C7413">
      <w:pPr>
        <w:jc w:val="center"/>
        <w:rPr>
          <w:rFonts w:asciiTheme="minorHAnsi" w:hAnsiTheme="minorHAnsi" w:cstheme="minorHAnsi"/>
          <w:szCs w:val="22"/>
        </w:rPr>
      </w:pPr>
      <w:r>
        <w:rPr>
          <w:noProof/>
        </w:rPr>
        <w:lastRenderedPageBreak/>
        <w:drawing>
          <wp:inline distT="0" distB="0" distL="0" distR="0" wp14:anchorId="07465DE2" wp14:editId="1145252A">
            <wp:extent cx="5943600" cy="59893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8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E34CC" w14:textId="372381E4" w:rsidR="00320E76" w:rsidRDefault="00320E76" w:rsidP="005E34B1">
      <w:pPr>
        <w:rPr>
          <w:rFonts w:asciiTheme="minorHAnsi" w:hAnsiTheme="minorHAnsi" w:cstheme="minorHAnsi"/>
          <w:szCs w:val="22"/>
        </w:rPr>
      </w:pPr>
    </w:p>
    <w:p w14:paraId="683ADE4B" w14:textId="7852FF6D" w:rsidR="00320E76" w:rsidRDefault="00320E76" w:rsidP="005E34B1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Please complete this poll if you have not already done so.  It’s very fast and simple, and you can do it in just a few minutes or less.</w:t>
      </w:r>
      <w:r w:rsidR="000C7413">
        <w:rPr>
          <w:rFonts w:asciiTheme="minorHAnsi" w:hAnsiTheme="minorHAnsi" w:cstheme="minorHAnsi"/>
          <w:szCs w:val="22"/>
        </w:rPr>
        <w:t xml:space="preserve">   I just completed it in about one minute on a test account.</w:t>
      </w:r>
    </w:p>
    <w:p w14:paraId="231DEA0B" w14:textId="4DA85BC5" w:rsidR="00CD0084" w:rsidRDefault="00CD0084" w:rsidP="005E34B1">
      <w:pPr>
        <w:rPr>
          <w:rFonts w:asciiTheme="minorHAnsi" w:hAnsiTheme="minorHAnsi" w:cstheme="minorHAnsi"/>
          <w:szCs w:val="22"/>
        </w:rPr>
      </w:pPr>
    </w:p>
    <w:p w14:paraId="4ED5821C" w14:textId="6FED5B70" w:rsidR="00CD0084" w:rsidRDefault="00CD0084" w:rsidP="005E34B1">
      <w:pPr>
        <w:rPr>
          <w:rFonts w:asciiTheme="minorHAnsi" w:hAnsiTheme="minorHAnsi" w:cstheme="minorHAnsi"/>
          <w:szCs w:val="22"/>
        </w:rPr>
      </w:pPr>
    </w:p>
    <w:p w14:paraId="7FD9CDC5" w14:textId="61B808F5" w:rsidR="00CD0084" w:rsidRDefault="00CD0084" w:rsidP="005E34B1">
      <w:pPr>
        <w:rPr>
          <w:rFonts w:asciiTheme="minorHAnsi" w:hAnsiTheme="minorHAnsi" w:cstheme="minorHAnsi"/>
          <w:szCs w:val="22"/>
        </w:rPr>
      </w:pPr>
    </w:p>
    <w:p w14:paraId="6C3C8BB9" w14:textId="69C9278C" w:rsidR="00CD0084" w:rsidRDefault="00CD0084" w:rsidP="005E34B1">
      <w:pPr>
        <w:rPr>
          <w:rFonts w:asciiTheme="minorHAnsi" w:hAnsiTheme="minorHAnsi" w:cstheme="minorHAnsi"/>
          <w:szCs w:val="22"/>
        </w:rPr>
      </w:pPr>
    </w:p>
    <w:p w14:paraId="64FF2310" w14:textId="2AF10AA9" w:rsidR="00CD0084" w:rsidRDefault="00CD0084" w:rsidP="005E34B1">
      <w:pPr>
        <w:rPr>
          <w:rFonts w:asciiTheme="minorHAnsi" w:hAnsiTheme="minorHAnsi" w:cstheme="minorHAnsi"/>
          <w:szCs w:val="22"/>
        </w:rPr>
      </w:pPr>
    </w:p>
    <w:p w14:paraId="7C32B3CE" w14:textId="0E366A01" w:rsidR="00CD0084" w:rsidRDefault="00CD0084" w:rsidP="005E34B1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lastRenderedPageBreak/>
        <w:t>Here is a sample poll response, from Shannon</w:t>
      </w:r>
      <w:r w:rsidR="00BF561A">
        <w:rPr>
          <w:rFonts w:asciiTheme="minorHAnsi" w:hAnsiTheme="minorHAnsi" w:cstheme="minorHAnsi"/>
          <w:szCs w:val="22"/>
        </w:rPr>
        <w:t xml:space="preserve"> McArthur</w:t>
      </w:r>
      <w:r>
        <w:rPr>
          <w:rFonts w:asciiTheme="minorHAnsi" w:hAnsiTheme="minorHAnsi" w:cstheme="minorHAnsi"/>
          <w:szCs w:val="22"/>
        </w:rPr>
        <w:t>, which just happened to be at the top of the list, followed by an imaginary test account for Adam Andevski.</w:t>
      </w:r>
    </w:p>
    <w:p w14:paraId="7DD12AFF" w14:textId="3B00CF93" w:rsidR="00CD0084" w:rsidRDefault="00CD0084" w:rsidP="005E34B1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For now, the title of the poll is “My skillset”.  We can change it to anything we like when we are ready to broadcast it to a large audience.   There are several ways you can search and organize these results, including the choice to search by “option” – for example, how many people said they can host Zoom – and who are they?</w:t>
      </w:r>
      <w:r w:rsidR="0085789C">
        <w:rPr>
          <w:rFonts w:asciiTheme="minorHAnsi" w:hAnsiTheme="minorHAnsi" w:cstheme="minorHAnsi"/>
          <w:szCs w:val="22"/>
        </w:rPr>
        <w:t xml:space="preserve">  Click “SELECT display” to see alternatives.</w:t>
      </w:r>
    </w:p>
    <w:p w14:paraId="01BE816D" w14:textId="75A11A9B" w:rsidR="00CD0084" w:rsidRDefault="0085789C" w:rsidP="005E34B1">
      <w:pPr>
        <w:rPr>
          <w:rFonts w:asciiTheme="minorHAnsi" w:hAnsiTheme="minorHAnsi" w:cstheme="minorHAnsi"/>
          <w:szCs w:val="22"/>
        </w:rPr>
      </w:pPr>
      <w:r>
        <w:rPr>
          <w:noProof/>
        </w:rPr>
        <w:drawing>
          <wp:inline distT="0" distB="0" distL="0" distR="0" wp14:anchorId="40869223" wp14:editId="75115DA6">
            <wp:extent cx="5943600" cy="6760210"/>
            <wp:effectExtent l="0" t="0" r="0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60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D24BC" w14:textId="36F0878F" w:rsidR="00D77237" w:rsidRDefault="00513FD8" w:rsidP="005E34B1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lastRenderedPageBreak/>
        <w:t xml:space="preserve">For now, there are three optional ways to view the survey results, which are </w:t>
      </w:r>
    </w:p>
    <w:p w14:paraId="448D51D0" w14:textId="4DD1404A" w:rsidR="00513FD8" w:rsidRDefault="00513FD8" w:rsidP="00513FD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Respondent – the raw list of everybody who has responded with all their answers, which is the format shown above</w:t>
      </w:r>
    </w:p>
    <w:p w14:paraId="6F9C293A" w14:textId="78FBE9E3" w:rsidR="00513FD8" w:rsidRDefault="00513FD8" w:rsidP="00513FD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Question – which will enable you to pick any question and see all the answers and who entered that answer (this feature not installed as of this moment)</w:t>
      </w:r>
    </w:p>
    <w:p w14:paraId="73489E33" w14:textId="3996E321" w:rsidR="00513FD8" w:rsidRPr="00513FD8" w:rsidRDefault="00513FD8" w:rsidP="00513FD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Option – an important feature which enables you to view who selected which option for which question.</w:t>
      </w:r>
    </w:p>
    <w:p w14:paraId="088CFCB8" w14:textId="3FBF638F" w:rsidR="000C5FD4" w:rsidRDefault="000C5FD4" w:rsidP="005E34B1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Select “Option” and this is what you will see for the My Skillset survey.</w:t>
      </w:r>
    </w:p>
    <w:p w14:paraId="51671CA8" w14:textId="6DE51F31" w:rsidR="000C5FD4" w:rsidRDefault="004F631B" w:rsidP="000C5FD4">
      <w:pPr>
        <w:jc w:val="center"/>
        <w:rPr>
          <w:rFonts w:asciiTheme="minorHAnsi" w:hAnsiTheme="minorHAnsi" w:cstheme="minorHAnsi"/>
          <w:szCs w:val="22"/>
        </w:rPr>
      </w:pPr>
      <w:r>
        <w:rPr>
          <w:noProof/>
        </w:rPr>
        <w:drawing>
          <wp:inline distT="0" distB="0" distL="0" distR="0" wp14:anchorId="09EA7BB0" wp14:editId="68DD1209">
            <wp:extent cx="5486400" cy="210312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F5F90" w14:textId="27203310" w:rsidR="000C5FD4" w:rsidRDefault="000C5FD4" w:rsidP="000C5FD4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This is an important feature for conference organizers.  The My Skillset survey is organized as a long series of “options” (in this case, checkboxes), and we need to know who clicked what option.</w:t>
      </w:r>
    </w:p>
    <w:p w14:paraId="1953AF21" w14:textId="66698D80" w:rsidR="000C5FD4" w:rsidRDefault="000C5FD4" w:rsidP="000C5FD4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Pick the question you are interested in, and you will see all the responses.</w:t>
      </w:r>
    </w:p>
    <w:p w14:paraId="1F57BA4C" w14:textId="76CF06FC" w:rsidR="000C5FD4" w:rsidRDefault="000C5FD4" w:rsidP="000C5FD4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The </w:t>
      </w:r>
      <w:r w:rsidRPr="00BF561A">
        <w:rPr>
          <w:rFonts w:asciiTheme="minorHAnsi" w:hAnsiTheme="minorHAnsi" w:cstheme="minorHAnsi"/>
          <w:szCs w:val="22"/>
          <w:highlight w:val="yellow"/>
        </w:rPr>
        <w:t>“Which of the follow conference platforms…”</w:t>
      </w:r>
      <w:r>
        <w:rPr>
          <w:rFonts w:asciiTheme="minorHAnsi" w:hAnsiTheme="minorHAnsi" w:cstheme="minorHAnsi"/>
          <w:szCs w:val="22"/>
        </w:rPr>
        <w:t xml:space="preserve"> question returns this result</w:t>
      </w:r>
    </w:p>
    <w:p w14:paraId="568D2852" w14:textId="2E5A24E0" w:rsidR="000C5FD4" w:rsidRDefault="000C5FD4" w:rsidP="000C5FD4">
      <w:pPr>
        <w:jc w:val="center"/>
        <w:rPr>
          <w:rFonts w:asciiTheme="minorHAnsi" w:hAnsiTheme="minorHAnsi" w:cstheme="minorHAnsi"/>
          <w:szCs w:val="22"/>
        </w:rPr>
      </w:pPr>
      <w:r>
        <w:rPr>
          <w:noProof/>
        </w:rPr>
        <w:drawing>
          <wp:inline distT="0" distB="0" distL="0" distR="0" wp14:anchorId="070D4631" wp14:editId="0409C1FC">
            <wp:extent cx="5486400" cy="2532888"/>
            <wp:effectExtent l="0" t="0" r="0" b="127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32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7BB7F" w14:textId="274BCAE9" w:rsidR="000C5FD4" w:rsidRDefault="000C5FD4" w:rsidP="000C5FD4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This display shows how many people clicked each option under that question, with a link to see who they are.</w:t>
      </w:r>
    </w:p>
    <w:p w14:paraId="0C49A182" w14:textId="33C8B3B1" w:rsidR="000C5FD4" w:rsidRDefault="000C5FD4" w:rsidP="000C5FD4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lastRenderedPageBreak/>
        <w:t>Click the “View” link for the Zoom option, and you will see the list of people who can or want to host Zoom meetings.</w:t>
      </w:r>
      <w:r w:rsidR="00C307C5">
        <w:rPr>
          <w:rFonts w:asciiTheme="minorHAnsi" w:hAnsiTheme="minorHAnsi" w:cstheme="minorHAnsi"/>
          <w:szCs w:val="22"/>
        </w:rPr>
        <w:t xml:space="preserve">  Click “Return to all questions” to go back to the complete list of questions with options.</w:t>
      </w:r>
    </w:p>
    <w:p w14:paraId="0B02DE84" w14:textId="1FB23BD5" w:rsidR="000C5FD4" w:rsidRDefault="000C5FD4" w:rsidP="00C307C5">
      <w:pPr>
        <w:jc w:val="center"/>
        <w:rPr>
          <w:rFonts w:asciiTheme="minorHAnsi" w:hAnsiTheme="minorHAnsi" w:cstheme="minorHAnsi"/>
          <w:szCs w:val="22"/>
        </w:rPr>
      </w:pPr>
      <w:r>
        <w:rPr>
          <w:noProof/>
        </w:rPr>
        <w:drawing>
          <wp:inline distT="0" distB="0" distL="0" distR="0" wp14:anchorId="13AE1DAB" wp14:editId="43B34BA5">
            <wp:extent cx="4114800" cy="1664208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664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27E79" w14:textId="36B67469" w:rsidR="00D77237" w:rsidRDefault="00C307C5" w:rsidP="005E34B1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Click the Shannon McArthur link, and you go to Shannon’s complete response, with no other participants listed.</w:t>
      </w:r>
    </w:p>
    <w:p w14:paraId="2FA6EBA1" w14:textId="7F0EAE07" w:rsidR="00D77237" w:rsidRDefault="00C307C5" w:rsidP="005E34B1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Click on Shannon’s name in the left hand column</w:t>
      </w:r>
      <w:r w:rsidR="00BF561A">
        <w:rPr>
          <w:rFonts w:asciiTheme="minorHAnsi" w:hAnsiTheme="minorHAnsi" w:cstheme="minorHAnsi"/>
          <w:szCs w:val="22"/>
        </w:rPr>
        <w:t xml:space="preserve"> of her response</w:t>
      </w:r>
      <w:r>
        <w:rPr>
          <w:rFonts w:asciiTheme="minorHAnsi" w:hAnsiTheme="minorHAnsi" w:cstheme="minorHAnsi"/>
          <w:szCs w:val="22"/>
        </w:rPr>
        <w:t xml:space="preserve"> and you go to her profile, which includes everything we’ve managed to collect about Shannon, including the complete lists of polls she has completed.</w:t>
      </w:r>
    </w:p>
    <w:p w14:paraId="6E4607CA" w14:textId="3EFC6D56" w:rsidR="00D77237" w:rsidRDefault="00C307C5" w:rsidP="005E34B1">
      <w:pPr>
        <w:rPr>
          <w:rFonts w:asciiTheme="minorHAnsi" w:hAnsiTheme="minorHAnsi" w:cstheme="minorHAnsi"/>
          <w:szCs w:val="22"/>
        </w:rPr>
      </w:pPr>
      <w:r>
        <w:rPr>
          <w:noProof/>
        </w:rPr>
        <w:drawing>
          <wp:inline distT="0" distB="0" distL="0" distR="0" wp14:anchorId="74FB4512" wp14:editId="2675D47A">
            <wp:extent cx="5943600" cy="3388995"/>
            <wp:effectExtent l="0" t="0" r="0" b="190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8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4E9B0" w14:textId="4A19F0D8" w:rsidR="00D77237" w:rsidRDefault="00C307C5" w:rsidP="005E34B1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We’ll get more stuff on this page soon.  For right now, you can click on any of these survey responses and see Shannon’s complete response to th</w:t>
      </w:r>
      <w:r w:rsidR="00BF561A">
        <w:rPr>
          <w:rFonts w:asciiTheme="minorHAnsi" w:hAnsiTheme="minorHAnsi" w:cstheme="minorHAnsi"/>
          <w:szCs w:val="22"/>
        </w:rPr>
        <w:t>at particular</w:t>
      </w:r>
      <w:r>
        <w:rPr>
          <w:rFonts w:asciiTheme="minorHAnsi" w:hAnsiTheme="minorHAnsi" w:cstheme="minorHAnsi"/>
          <w:szCs w:val="22"/>
        </w:rPr>
        <w:t xml:space="preserve">  survey.</w:t>
      </w:r>
    </w:p>
    <w:p w14:paraId="4678493A" w14:textId="77777777" w:rsidR="006D720B" w:rsidRDefault="006D720B" w:rsidP="005E34B1">
      <w:pPr>
        <w:rPr>
          <w:rFonts w:asciiTheme="minorHAnsi" w:hAnsiTheme="minorHAnsi" w:cstheme="minorHAnsi"/>
          <w:szCs w:val="22"/>
        </w:rPr>
      </w:pPr>
    </w:p>
    <w:p w14:paraId="3D25D735" w14:textId="77777777" w:rsidR="006D720B" w:rsidRDefault="006D720B" w:rsidP="005E34B1">
      <w:pPr>
        <w:rPr>
          <w:rFonts w:asciiTheme="minorHAnsi" w:hAnsiTheme="minorHAnsi" w:cstheme="minorHAnsi"/>
          <w:szCs w:val="22"/>
        </w:rPr>
      </w:pPr>
    </w:p>
    <w:p w14:paraId="608D76C8" w14:textId="77777777" w:rsidR="006D720B" w:rsidRDefault="006D720B" w:rsidP="005E34B1">
      <w:pPr>
        <w:rPr>
          <w:rFonts w:asciiTheme="minorHAnsi" w:hAnsiTheme="minorHAnsi" w:cstheme="minorHAnsi"/>
          <w:szCs w:val="22"/>
        </w:rPr>
      </w:pPr>
    </w:p>
    <w:p w14:paraId="2AF2CA96" w14:textId="50C6C3BC" w:rsidR="004F691D" w:rsidRDefault="004F691D" w:rsidP="005E34B1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lastRenderedPageBreak/>
        <w:t>On Site Map and Navigation, for right now, the most important link on the site is</w:t>
      </w:r>
      <w:r w:rsidR="006D720B">
        <w:rPr>
          <w:rFonts w:asciiTheme="minorHAnsi" w:hAnsiTheme="minorHAnsi" w:cstheme="minorHAnsi"/>
          <w:szCs w:val="22"/>
        </w:rPr>
        <w:t xml:space="preserve"> My ORIGIN</w:t>
      </w:r>
    </w:p>
    <w:p w14:paraId="0A6D87CC" w14:textId="7A438C27" w:rsidR="006D720B" w:rsidRDefault="006D720B" w:rsidP="006D720B">
      <w:pPr>
        <w:jc w:val="center"/>
        <w:rPr>
          <w:rFonts w:asciiTheme="minorHAnsi" w:hAnsiTheme="minorHAnsi" w:cstheme="minorHAnsi"/>
          <w:szCs w:val="22"/>
        </w:rPr>
      </w:pPr>
      <w:r>
        <w:rPr>
          <w:noProof/>
        </w:rPr>
        <w:drawing>
          <wp:inline distT="0" distB="0" distL="0" distR="0" wp14:anchorId="0C64BB6B" wp14:editId="0F76A61B">
            <wp:extent cx="4371975" cy="71437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92DB6" w14:textId="45A394DE" w:rsidR="006D3B54" w:rsidRDefault="006D720B" w:rsidP="005E34B1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This link takes you to the last page you clicked on this menu – which for “Adam Andevski” happens to </w:t>
      </w:r>
      <w:r w:rsidR="00670077">
        <w:rPr>
          <w:rFonts w:asciiTheme="minorHAnsi" w:hAnsiTheme="minorHAnsi" w:cstheme="minorHAnsi"/>
          <w:szCs w:val="22"/>
        </w:rPr>
        <w:t>be his “My Profile” page.</w:t>
      </w:r>
    </w:p>
    <w:p w14:paraId="23A3706F" w14:textId="17B03A4F" w:rsidR="006D720B" w:rsidRDefault="006D720B" w:rsidP="005E34B1">
      <w:pPr>
        <w:rPr>
          <w:rFonts w:asciiTheme="minorHAnsi" w:hAnsiTheme="minorHAnsi" w:cstheme="minorHAnsi"/>
          <w:szCs w:val="22"/>
        </w:rPr>
      </w:pPr>
    </w:p>
    <w:p w14:paraId="335D8C2F" w14:textId="30064699" w:rsidR="00670077" w:rsidRPr="005E34B1" w:rsidRDefault="00670077" w:rsidP="005E34B1">
      <w:pPr>
        <w:rPr>
          <w:rFonts w:asciiTheme="minorHAnsi" w:hAnsiTheme="minorHAnsi" w:cstheme="minorHAnsi"/>
          <w:szCs w:val="22"/>
        </w:rPr>
      </w:pPr>
      <w:r>
        <w:rPr>
          <w:noProof/>
        </w:rPr>
        <w:drawing>
          <wp:inline distT="0" distB="0" distL="0" distR="0" wp14:anchorId="7BCF2888" wp14:editId="4AE393F7">
            <wp:extent cx="5943600" cy="436499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6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0077" w:rsidRPr="005E34B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6BFF3B" w14:textId="77777777" w:rsidR="00390188" w:rsidRDefault="00390188" w:rsidP="00C85711">
      <w:pPr>
        <w:spacing w:after="0" w:line="240" w:lineRule="auto"/>
      </w:pPr>
      <w:r>
        <w:separator/>
      </w:r>
    </w:p>
  </w:endnote>
  <w:endnote w:type="continuationSeparator" w:id="0">
    <w:p w14:paraId="5DD5F358" w14:textId="77777777" w:rsidR="00390188" w:rsidRDefault="00390188" w:rsidP="00C85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12C75" w14:textId="77777777" w:rsidR="00C85711" w:rsidRDefault="00C857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46179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55BECF" w14:textId="77777777" w:rsidR="00187A90" w:rsidRDefault="00187A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85CDAA" w14:textId="77777777" w:rsidR="00C85711" w:rsidRPr="00810E86" w:rsidRDefault="00C85711">
    <w:pPr>
      <w:pStyle w:val="Footer"/>
      <w:rPr>
        <w:rFonts w:asciiTheme="minorHAnsi" w:hAnsiTheme="minorHAnsi" w:cstheme="minorHAnsi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4D6BC" w14:textId="77777777" w:rsidR="00C85711" w:rsidRDefault="00C857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D2219C" w14:textId="77777777" w:rsidR="00390188" w:rsidRDefault="00390188" w:rsidP="00C85711">
      <w:pPr>
        <w:spacing w:after="0" w:line="240" w:lineRule="auto"/>
      </w:pPr>
      <w:r>
        <w:separator/>
      </w:r>
    </w:p>
  </w:footnote>
  <w:footnote w:type="continuationSeparator" w:id="0">
    <w:p w14:paraId="223D044C" w14:textId="77777777" w:rsidR="00390188" w:rsidRDefault="00390188" w:rsidP="00C85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F2918" w14:textId="77777777" w:rsidR="00C85711" w:rsidRDefault="00C857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2FEB8" w14:textId="77777777" w:rsidR="00C85711" w:rsidRPr="00810E86" w:rsidRDefault="00C857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2B5D6" w14:textId="77777777" w:rsidR="00C85711" w:rsidRDefault="00C857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B4C18"/>
    <w:multiLevelType w:val="hybridMultilevel"/>
    <w:tmpl w:val="FE2E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AD8"/>
    <w:rsid w:val="000C5FD4"/>
    <w:rsid w:val="000C7413"/>
    <w:rsid w:val="00187A90"/>
    <w:rsid w:val="001C6081"/>
    <w:rsid w:val="002943BE"/>
    <w:rsid w:val="002A32C6"/>
    <w:rsid w:val="00320E76"/>
    <w:rsid w:val="003320C5"/>
    <w:rsid w:val="00346449"/>
    <w:rsid w:val="00390188"/>
    <w:rsid w:val="0048370F"/>
    <w:rsid w:val="004F631B"/>
    <w:rsid w:val="004F691D"/>
    <w:rsid w:val="0050408E"/>
    <w:rsid w:val="00513FD8"/>
    <w:rsid w:val="005E34B1"/>
    <w:rsid w:val="0066128D"/>
    <w:rsid w:val="00670077"/>
    <w:rsid w:val="006945B3"/>
    <w:rsid w:val="006D3B54"/>
    <w:rsid w:val="006D720B"/>
    <w:rsid w:val="006E68A1"/>
    <w:rsid w:val="006F4AD8"/>
    <w:rsid w:val="008041B4"/>
    <w:rsid w:val="00810E86"/>
    <w:rsid w:val="008267FC"/>
    <w:rsid w:val="0085789C"/>
    <w:rsid w:val="0097290C"/>
    <w:rsid w:val="009873C4"/>
    <w:rsid w:val="009F0599"/>
    <w:rsid w:val="00A125B6"/>
    <w:rsid w:val="00A43B71"/>
    <w:rsid w:val="00BF561A"/>
    <w:rsid w:val="00C307C5"/>
    <w:rsid w:val="00C77C1F"/>
    <w:rsid w:val="00C85711"/>
    <w:rsid w:val="00CD0084"/>
    <w:rsid w:val="00D77237"/>
    <w:rsid w:val="00E21AA5"/>
    <w:rsid w:val="00E232FF"/>
    <w:rsid w:val="00F243FE"/>
    <w:rsid w:val="00F6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E7F12"/>
  <w15:chartTrackingRefBased/>
  <w15:docId w15:val="{A8B9E730-1185-498E-98EE-B8C507E23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ajorBidi"/>
        <w:color w:val="000000" w:themeColor="text1"/>
        <w:sz w:val="22"/>
        <w:szCs w:val="3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68A1"/>
    <w:pPr>
      <w:outlineLvl w:val="0"/>
    </w:pPr>
    <w:rPr>
      <w:rFonts w:asciiTheme="minorHAnsi" w:hAnsiTheme="minorHAnsi" w:cstheme="minorHAnsi"/>
      <w:sz w:val="44"/>
      <w:szCs w:val="44"/>
    </w:rPr>
  </w:style>
  <w:style w:type="paragraph" w:styleId="Heading2">
    <w:name w:val="heading 2"/>
    <w:basedOn w:val="Normal"/>
    <w:link w:val="Heading2Char"/>
    <w:uiPriority w:val="9"/>
    <w:qFormat/>
    <w:rsid w:val="006E68A1"/>
    <w:pPr>
      <w:outlineLvl w:val="1"/>
    </w:pPr>
    <w:rPr>
      <w:rFonts w:asciiTheme="minorHAnsi" w:hAnsiTheme="minorHAnsi" w:cstheme="minorHAnsi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408E"/>
    <w:pPr>
      <w:outlineLvl w:val="2"/>
    </w:pPr>
    <w:rPr>
      <w:rFonts w:asciiTheme="minorHAnsi" w:hAnsiTheme="minorHAnsi" w:cstheme="minorHAnsi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E68A1"/>
    <w:pPr>
      <w:outlineLvl w:val="3"/>
    </w:pPr>
    <w:rPr>
      <w:rFonts w:asciiTheme="minorHAnsi" w:hAnsiTheme="minorHAnsi" w:cstheme="minorHAns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E68A1"/>
    <w:pPr>
      <w:outlineLvl w:val="4"/>
    </w:pPr>
    <w:rPr>
      <w:rFonts w:asciiTheme="minorHAnsi" w:hAnsiTheme="minorHAnsi" w:cstheme="minorHAns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57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711"/>
  </w:style>
  <w:style w:type="paragraph" w:styleId="Footer">
    <w:name w:val="footer"/>
    <w:basedOn w:val="Normal"/>
    <w:link w:val="FooterChar"/>
    <w:uiPriority w:val="99"/>
    <w:unhideWhenUsed/>
    <w:rsid w:val="00C857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711"/>
  </w:style>
  <w:style w:type="character" w:customStyle="1" w:styleId="Heading1Char">
    <w:name w:val="Heading 1 Char"/>
    <w:basedOn w:val="DefaultParagraphFont"/>
    <w:link w:val="Heading1"/>
    <w:uiPriority w:val="9"/>
    <w:rsid w:val="006E68A1"/>
    <w:rPr>
      <w:rFonts w:asciiTheme="minorHAnsi" w:hAnsiTheme="minorHAnsi" w:cstheme="minorHAnsi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6E68A1"/>
    <w:rPr>
      <w:rFonts w:asciiTheme="minorHAnsi" w:hAnsiTheme="minorHAnsi" w:cstheme="minorHAnsi"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9"/>
    <w:rsid w:val="0050408E"/>
    <w:rPr>
      <w:rFonts w:asciiTheme="minorHAnsi" w:hAnsiTheme="minorHAnsi" w:cstheme="minorHAnsi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E68A1"/>
    <w:rPr>
      <w:rFonts w:asciiTheme="minorHAnsi" w:hAnsiTheme="minorHAnsi" w:cstheme="minorHAns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E68A1"/>
    <w:rPr>
      <w:rFonts w:asciiTheme="minorHAnsi" w:hAnsiTheme="minorHAnsi" w:cstheme="minorHAnsi"/>
      <w:szCs w:val="22"/>
    </w:rPr>
  </w:style>
  <w:style w:type="character" w:styleId="Hyperlink">
    <w:name w:val="Hyperlink"/>
    <w:basedOn w:val="DefaultParagraphFont"/>
    <w:uiPriority w:val="99"/>
    <w:unhideWhenUsed/>
    <w:rsid w:val="002943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43B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13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igin.org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mailto:bruceschuman@cox.net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6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Schuman</dc:creator>
  <cp:keywords/>
  <dc:description/>
  <cp:lastModifiedBy>Bruce Schuman</cp:lastModifiedBy>
  <cp:revision>12</cp:revision>
  <cp:lastPrinted>2020-12-27T19:58:00Z</cp:lastPrinted>
  <dcterms:created xsi:type="dcterms:W3CDTF">2020-12-27T01:49:00Z</dcterms:created>
  <dcterms:modified xsi:type="dcterms:W3CDTF">2020-12-27T20:02:00Z</dcterms:modified>
</cp:coreProperties>
</file>